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9B61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bookmarkStart w:id="0" w:name="_Hlk73547695"/>
      <w:bookmarkStart w:id="1" w:name="_Hlk73547696"/>
      <w:bookmarkStart w:id="2" w:name="_Hlk73547697"/>
      <w:bookmarkStart w:id="3" w:name="_Hlk73547698"/>
      <w:bookmarkStart w:id="4" w:name="_Hlk73547699"/>
      <w:bookmarkStart w:id="5" w:name="_Hlk73547700"/>
      <w:r w:rsidRPr="003431D0">
        <w:rPr>
          <w:rFonts w:ascii="Goudy Stout" w:hAnsi="Goudy Stout"/>
          <w:b/>
          <w:color w:val="FFFFFF" w:themeColor="background1"/>
          <w:lang w:val="sr-Latn-RS"/>
        </w:rPr>
        <w:t>INCULT</w:t>
      </w:r>
      <w:bookmarkEnd w:id="0"/>
      <w:bookmarkEnd w:id="1"/>
      <w:bookmarkEnd w:id="2"/>
      <w:bookmarkEnd w:id="3"/>
      <w:bookmarkEnd w:id="4"/>
      <w:bookmarkEnd w:id="5"/>
    </w:p>
    <w:p w14:paraId="3270A2DE" w14:textId="1E4A8D28" w:rsidR="00227E64" w:rsidRPr="00936C01" w:rsidRDefault="00227E64" w:rsidP="006D79B6">
      <w:pPr>
        <w:jc w:val="center"/>
        <w:rPr>
          <w:b/>
          <w:sz w:val="32"/>
          <w:szCs w:val="32"/>
        </w:rPr>
      </w:pPr>
      <w:r w:rsidRPr="00936C01">
        <w:rPr>
          <w:b/>
          <w:sz w:val="32"/>
          <w:szCs w:val="32"/>
        </w:rPr>
        <w:t>IN-CULT: vivere la cultura immateriale</w:t>
      </w:r>
    </w:p>
    <w:p w14:paraId="2624E42F" w14:textId="77777777" w:rsidR="00227E64" w:rsidRPr="00936C01" w:rsidRDefault="00227E64" w:rsidP="00227E64">
      <w:pPr>
        <w:jc w:val="center"/>
        <w:rPr>
          <w:b/>
          <w:sz w:val="32"/>
          <w:szCs w:val="32"/>
        </w:rPr>
      </w:pPr>
      <w:r w:rsidRPr="00936C01">
        <w:rPr>
          <w:b/>
          <w:sz w:val="32"/>
          <w:szCs w:val="32"/>
        </w:rPr>
        <w:t>Questionario</w:t>
      </w:r>
    </w:p>
    <w:p w14:paraId="7052A820" w14:textId="77777777" w:rsidR="00227E64" w:rsidRPr="00936C01" w:rsidRDefault="00227E64" w:rsidP="00936C01">
      <w:pPr>
        <w:jc w:val="center"/>
        <w:rPr>
          <w:b/>
          <w:sz w:val="28"/>
          <w:szCs w:val="28"/>
        </w:rPr>
      </w:pPr>
      <w:r w:rsidRPr="00936C01">
        <w:rPr>
          <w:b/>
          <w:sz w:val="28"/>
          <w:szCs w:val="28"/>
        </w:rPr>
        <w:t>Caratteristiche socio-demografiche</w:t>
      </w:r>
    </w:p>
    <w:p w14:paraId="2E08D7A6" w14:textId="77777777" w:rsidR="00227E64" w:rsidRDefault="00227E64" w:rsidP="00286AA1">
      <w:pPr>
        <w:spacing w:line="240" w:lineRule="auto"/>
      </w:pPr>
      <w:r>
        <w:t xml:space="preserve">a) Genere: </w:t>
      </w:r>
    </w:p>
    <w:p w14:paraId="2445D73E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Maschio </w:t>
      </w:r>
      <w:r>
        <w:tab/>
      </w:r>
    </w:p>
    <w:p w14:paraId="265F3A7E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Femmina</w:t>
      </w:r>
    </w:p>
    <w:p w14:paraId="2E53CCDD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Altro</w:t>
      </w:r>
    </w:p>
    <w:p w14:paraId="5FE71300" w14:textId="77777777" w:rsidR="00936C01" w:rsidRDefault="00936C01" w:rsidP="00286AA1">
      <w:pPr>
        <w:spacing w:line="240" w:lineRule="auto"/>
      </w:pPr>
    </w:p>
    <w:p w14:paraId="3ED0C33D" w14:textId="77777777" w:rsidR="00227E64" w:rsidRDefault="00227E64" w:rsidP="00286AA1">
      <w:pPr>
        <w:spacing w:line="240" w:lineRule="auto"/>
      </w:pPr>
      <w:r>
        <w:t>b) Età:</w:t>
      </w:r>
    </w:p>
    <w:p w14:paraId="69DEC5A3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15 a 30 anni </w:t>
      </w:r>
    </w:p>
    <w:p w14:paraId="2250ED30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31 a 45 anni </w:t>
      </w:r>
    </w:p>
    <w:p w14:paraId="15A7FE4A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46 a 65 anni </w:t>
      </w:r>
    </w:p>
    <w:p w14:paraId="68D32B08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65+</w:t>
      </w:r>
    </w:p>
    <w:p w14:paraId="0826BD0F" w14:textId="77777777" w:rsidR="00936C01" w:rsidRDefault="00936C01" w:rsidP="00286AA1">
      <w:pPr>
        <w:spacing w:line="240" w:lineRule="auto"/>
      </w:pPr>
    </w:p>
    <w:p w14:paraId="512F922F" w14:textId="77777777" w:rsidR="00227E64" w:rsidRDefault="00227E64" w:rsidP="00286AA1">
      <w:pPr>
        <w:spacing w:line="240" w:lineRule="auto"/>
      </w:pPr>
      <w:r>
        <w:t>c) Luogo di nascita (incluso lo stato): ____________</w:t>
      </w:r>
    </w:p>
    <w:p w14:paraId="2907F595" w14:textId="77777777" w:rsidR="00936C01" w:rsidRDefault="00936C01" w:rsidP="00286AA1">
      <w:pPr>
        <w:spacing w:line="240" w:lineRule="auto"/>
      </w:pPr>
    </w:p>
    <w:p w14:paraId="31652D2C" w14:textId="77777777" w:rsidR="00227E64" w:rsidRDefault="00227E64" w:rsidP="00286AA1">
      <w:pPr>
        <w:spacing w:line="240" w:lineRule="auto"/>
      </w:pPr>
      <w:r>
        <w:t xml:space="preserve">d) Livello di istruzione: </w:t>
      </w:r>
    </w:p>
    <w:p w14:paraId="1182B4DF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scuola elementare </w:t>
      </w:r>
    </w:p>
    <w:p w14:paraId="5E619837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 scuola superiore </w:t>
      </w:r>
    </w:p>
    <w:p w14:paraId="61196193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bachelor o equivalente </w:t>
      </w:r>
    </w:p>
    <w:p w14:paraId="25C13E50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master o equivalente</w:t>
      </w:r>
    </w:p>
    <w:p w14:paraId="01804AD9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dottorato o equivalente</w:t>
      </w:r>
    </w:p>
    <w:p w14:paraId="31C41AC2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 istruzione informale</w:t>
      </w:r>
    </w:p>
    <w:p w14:paraId="4B435999" w14:textId="77777777" w:rsidR="00936C01" w:rsidRDefault="00936C01" w:rsidP="00286AA1">
      <w:pPr>
        <w:spacing w:line="240" w:lineRule="auto"/>
      </w:pPr>
    </w:p>
    <w:p w14:paraId="71D10EBE" w14:textId="77777777" w:rsidR="00227E64" w:rsidRDefault="00227E64" w:rsidP="00286AA1">
      <w:pPr>
        <w:spacing w:line="240" w:lineRule="auto"/>
      </w:pPr>
      <w:r>
        <w:t xml:space="preserve">e) Situazione lavorativa: </w:t>
      </w:r>
    </w:p>
    <w:p w14:paraId="7C2F948B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 studente </w:t>
      </w:r>
    </w:p>
    <w:p w14:paraId="48628CB6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 xml:space="preserve">occupato </w:t>
      </w:r>
    </w:p>
    <w:p w14:paraId="07BCF178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disoccupato</w:t>
      </w:r>
    </w:p>
    <w:p w14:paraId="768849C7" w14:textId="77777777" w:rsidR="00227E64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lavoratore autonomo, imprenditore</w:t>
      </w:r>
    </w:p>
    <w:p w14:paraId="67FEF670" w14:textId="0E42A8EE" w:rsidR="00286AA1" w:rsidRDefault="00227E64" w:rsidP="00286AA1">
      <w:pPr>
        <w:spacing w:line="240" w:lineRule="auto"/>
      </w:pPr>
      <w:r>
        <w:rPr>
          <w:rFonts w:ascii="Segoe UI Symbol" w:hAnsi="Segoe UI Symbol" w:cs="Segoe UI Symbol"/>
        </w:rPr>
        <w:t>☐</w:t>
      </w:r>
      <w:r>
        <w:t>pensionato</w:t>
      </w:r>
    </w:p>
    <w:p w14:paraId="68BA7B43" w14:textId="2E575D2C" w:rsidR="006D79B6" w:rsidRDefault="00227E64" w:rsidP="00286AA1">
      <w:pPr>
        <w:spacing w:line="240" w:lineRule="auto"/>
      </w:pPr>
      <w:r>
        <w:t>f) Luogo di residenza (stato, regione, città/paese/villaggio</w:t>
      </w:r>
      <w:proofErr w:type="gramStart"/>
      <w:r>
        <w:t>):_</w:t>
      </w:r>
      <w:proofErr w:type="gramEnd"/>
      <w:r>
        <w:t>___</w:t>
      </w:r>
    </w:p>
    <w:p w14:paraId="689E28FD" w14:textId="77777777" w:rsidR="00286AA1" w:rsidRDefault="00286AA1" w:rsidP="00286AA1">
      <w:pPr>
        <w:spacing w:line="240" w:lineRule="auto"/>
      </w:pPr>
    </w:p>
    <w:p w14:paraId="7CB6AE53" w14:textId="77777777" w:rsidR="00286AA1" w:rsidRPr="006D79B6" w:rsidRDefault="00286AA1" w:rsidP="00286AA1">
      <w:pPr>
        <w:spacing w:line="240" w:lineRule="auto"/>
      </w:pPr>
    </w:p>
    <w:p w14:paraId="154B75F2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1C38F5D0" w14:textId="16791F6B" w:rsidR="005E6A52" w:rsidRDefault="005E6A52" w:rsidP="006D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sz w:val="28"/>
          <w:szCs w:val="28"/>
          <w:lang w:eastAsia="it-IT"/>
        </w:rPr>
      </w:pPr>
      <w:r w:rsidRPr="005E6A52">
        <w:rPr>
          <w:rFonts w:ascii="inherit" w:eastAsia="Times New Roman" w:hAnsi="inherit" w:cs="Courier New"/>
          <w:b/>
          <w:sz w:val="28"/>
          <w:szCs w:val="28"/>
          <w:lang w:eastAsia="it-IT"/>
        </w:rPr>
        <w:t>Sul patrimonio immateriale</w:t>
      </w:r>
    </w:p>
    <w:p w14:paraId="503AEDC0" w14:textId="77777777" w:rsidR="005E6A52" w:rsidRPr="005E6A52" w:rsidRDefault="005E6A52" w:rsidP="005E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1. Secondo te, perché il patrimonio immateriale è importante per lo sviluppo culturale e sociale di una comunità locale? (Segna la tua opinione in base alle tue conoscenze ed emozioni personali.)</w:t>
      </w:r>
    </w:p>
    <w:p w14:paraId="7FBFB9A2" w14:textId="77777777" w:rsidR="005E6A52" w:rsidRPr="005E6A52" w:rsidRDefault="005E6A52" w:rsidP="005E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</w:p>
    <w:tbl>
      <w:tblPr>
        <w:tblStyle w:val="Tabellagriglia5scura-colore32"/>
        <w:tblW w:w="10371" w:type="dxa"/>
        <w:jc w:val="center"/>
        <w:tblLook w:val="04A0" w:firstRow="1" w:lastRow="0" w:firstColumn="1" w:lastColumn="0" w:noHBand="0" w:noVBand="1"/>
      </w:tblPr>
      <w:tblGrid>
        <w:gridCol w:w="2382"/>
        <w:gridCol w:w="1618"/>
        <w:gridCol w:w="1816"/>
        <w:gridCol w:w="1268"/>
        <w:gridCol w:w="1669"/>
        <w:gridCol w:w="1618"/>
      </w:tblGrid>
      <w:tr w:rsidR="008028D1" w:rsidRPr="008028D1" w14:paraId="2D396153" w14:textId="77777777" w:rsidTr="00802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794188B7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226C0E6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r w:rsidRPr="008028D1">
              <w:rPr>
                <w:rFonts w:ascii="Tahoma" w:eastAsia="Calibri" w:hAnsi="Tahoma" w:cs="Tahoma"/>
                <w:color w:val="auto"/>
              </w:rPr>
              <w:t xml:space="preserve">Per niente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importante</w:t>
            </w:r>
            <w:proofErr w:type="spellEnd"/>
          </w:p>
          <w:p w14:paraId="03C33178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816" w:type="dxa"/>
            <w:vAlign w:val="center"/>
          </w:tcPr>
          <w:p w14:paraId="724D6A02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Bassa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importanza</w:t>
            </w:r>
            <w:proofErr w:type="spellEnd"/>
          </w:p>
          <w:p w14:paraId="1EE8CF61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6468916E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Neutro</w:t>
            </w:r>
            <w:proofErr w:type="spellEnd"/>
          </w:p>
          <w:p w14:paraId="1AA016F5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669" w:type="dxa"/>
            <w:vAlign w:val="center"/>
          </w:tcPr>
          <w:p w14:paraId="0A9D815C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Importante</w:t>
            </w:r>
            <w:proofErr w:type="spellEnd"/>
          </w:p>
        </w:tc>
        <w:tc>
          <w:tcPr>
            <w:tcW w:w="1618" w:type="dxa"/>
            <w:vAlign w:val="center"/>
          </w:tcPr>
          <w:p w14:paraId="57785D6B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r w:rsidRPr="008028D1">
              <w:rPr>
                <w:rFonts w:ascii="Tahoma" w:eastAsia="Calibri" w:hAnsi="Tahoma" w:cs="Tahoma"/>
                <w:color w:val="auto"/>
              </w:rPr>
              <w:t>Molto</w:t>
            </w:r>
          </w:p>
          <w:p w14:paraId="3FA4B826" w14:textId="77777777" w:rsidR="008028D1" w:rsidRPr="008028D1" w:rsidRDefault="008028D1" w:rsidP="008028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color w:val="auto"/>
              </w:rPr>
            </w:pP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importante</w:t>
            </w:r>
            <w:proofErr w:type="spellEnd"/>
          </w:p>
        </w:tc>
      </w:tr>
      <w:tr w:rsidR="008028D1" w:rsidRPr="008028D1" w14:paraId="714BA486" w14:textId="77777777" w:rsidTr="0080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0D5766A0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  <w:r w:rsidRPr="008028D1">
              <w:rPr>
                <w:rFonts w:ascii="Tahoma" w:eastAsia="Calibri" w:hAnsi="Tahoma" w:cs="Tahoma"/>
                <w:color w:val="auto"/>
              </w:rPr>
              <w:t xml:space="preserve">È un punto di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riferimento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della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memoria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sociale</w:t>
            </w:r>
            <w:proofErr w:type="spellEnd"/>
          </w:p>
        </w:tc>
        <w:tc>
          <w:tcPr>
            <w:tcW w:w="1618" w:type="dxa"/>
          </w:tcPr>
          <w:p w14:paraId="6D08C7D0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</w:p>
        </w:tc>
        <w:tc>
          <w:tcPr>
            <w:tcW w:w="1816" w:type="dxa"/>
          </w:tcPr>
          <w:p w14:paraId="04E65F8A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14EBF70B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69" w:type="dxa"/>
          </w:tcPr>
          <w:p w14:paraId="3B712688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EDFF875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028D1" w:rsidRPr="008028D1" w14:paraId="7C3CB2D9" w14:textId="77777777" w:rsidTr="008028D1">
        <w:trPr>
          <w:trHeight w:val="1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7DF3AAFA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Dà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impulso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alla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creatività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artistica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contemporanea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(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professionale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e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amatoriale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>)</w:t>
            </w:r>
          </w:p>
          <w:p w14:paraId="07F3343B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618" w:type="dxa"/>
          </w:tcPr>
          <w:p w14:paraId="18277535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</w:p>
        </w:tc>
        <w:tc>
          <w:tcPr>
            <w:tcW w:w="1816" w:type="dxa"/>
          </w:tcPr>
          <w:p w14:paraId="3CC82774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659E65A1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69" w:type="dxa"/>
          </w:tcPr>
          <w:p w14:paraId="08ADBF30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C8C44EB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028D1" w:rsidRPr="008028D1" w14:paraId="1A9E0EF2" w14:textId="77777777" w:rsidTr="0080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3FA639F9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  <w:r w:rsidRPr="008028D1">
              <w:rPr>
                <w:rFonts w:ascii="Tahoma" w:eastAsia="Calibri" w:hAnsi="Tahoma" w:cs="Tahoma"/>
                <w:color w:val="auto"/>
              </w:rPr>
              <w:t xml:space="preserve">È un mezzo per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raggiungere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la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coesione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nella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nostra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comunità</w:t>
            </w:r>
            <w:proofErr w:type="spellEnd"/>
          </w:p>
          <w:p w14:paraId="670AEB22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618" w:type="dxa"/>
          </w:tcPr>
          <w:p w14:paraId="28EB63D9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</w:p>
        </w:tc>
        <w:tc>
          <w:tcPr>
            <w:tcW w:w="1816" w:type="dxa"/>
          </w:tcPr>
          <w:p w14:paraId="69625645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7C94781E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69" w:type="dxa"/>
          </w:tcPr>
          <w:p w14:paraId="66D11C0B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F2DC9A7" w14:textId="77777777" w:rsidR="008028D1" w:rsidRPr="008028D1" w:rsidRDefault="008028D1" w:rsidP="0080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8028D1" w:rsidRPr="008028D1" w14:paraId="0DDC3162" w14:textId="77777777" w:rsidTr="008028D1">
        <w:trPr>
          <w:trHeight w:val="1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3CB01662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  <w:r w:rsidRPr="008028D1">
              <w:rPr>
                <w:rFonts w:ascii="Tahoma" w:eastAsia="Calibri" w:hAnsi="Tahoma" w:cs="Tahoma"/>
                <w:color w:val="auto"/>
              </w:rPr>
              <w:t xml:space="preserve">È un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canale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che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la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comunità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utilizza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o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può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utilizzare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per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comunicare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con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gli</w:t>
            </w:r>
            <w:proofErr w:type="spellEnd"/>
            <w:r w:rsidRPr="008028D1">
              <w:rPr>
                <w:rFonts w:ascii="Tahoma" w:eastAsia="Calibri" w:hAnsi="Tahoma" w:cs="Tahoma"/>
                <w:color w:val="auto"/>
              </w:rPr>
              <w:t xml:space="preserve"> </w:t>
            </w:r>
            <w:proofErr w:type="spellStart"/>
            <w:r w:rsidRPr="008028D1">
              <w:rPr>
                <w:rFonts w:ascii="Tahoma" w:eastAsia="Calibri" w:hAnsi="Tahoma" w:cs="Tahoma"/>
                <w:color w:val="auto"/>
              </w:rPr>
              <w:t>altri</w:t>
            </w:r>
            <w:proofErr w:type="spellEnd"/>
          </w:p>
          <w:p w14:paraId="4A57777B" w14:textId="77777777" w:rsidR="008028D1" w:rsidRPr="008028D1" w:rsidRDefault="008028D1" w:rsidP="008028D1">
            <w:pPr>
              <w:rPr>
                <w:rFonts w:ascii="Tahoma" w:eastAsia="Calibri" w:hAnsi="Tahoma" w:cs="Tahoma"/>
                <w:color w:val="auto"/>
              </w:rPr>
            </w:pPr>
          </w:p>
        </w:tc>
        <w:tc>
          <w:tcPr>
            <w:tcW w:w="1618" w:type="dxa"/>
          </w:tcPr>
          <w:p w14:paraId="188F8746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</w:rPr>
            </w:pPr>
          </w:p>
        </w:tc>
        <w:tc>
          <w:tcPr>
            <w:tcW w:w="1816" w:type="dxa"/>
          </w:tcPr>
          <w:p w14:paraId="554536E2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5B576D9E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415275B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A93A98B" w14:textId="77777777" w:rsidR="008028D1" w:rsidRPr="008028D1" w:rsidRDefault="008028D1" w:rsidP="0080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535F480E" w14:textId="77777777" w:rsidR="005E6A52" w:rsidRPr="009F18D3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2. In che modo le giovani generazioni familiarizzano con il patrimonio culturale immateriale nella vostra comunità? Scegli una o più risposte possibili.</w:t>
      </w:r>
    </w:p>
    <w:p w14:paraId="095C178F" w14:textId="77777777" w:rsidR="009A3701" w:rsidRPr="005E6A52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D006D97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Fin dalla prima infanzia prendono parte allo svolgimento di attivit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à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legate alla pratica dei tesori culturali</w:t>
      </w:r>
    </w:p>
    <w:p w14:paraId="04790CE1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Famiglie e amici insieme trasmettono credenze e conoscenze sul patrimonio culturale immateriale ai giovani della famiglia/gruppo di amici.</w:t>
      </w:r>
    </w:p>
    <w:p w14:paraId="32EFD11B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Insegnanti ed educatori negli asili e nelle scuole collegano la cultura vivente locale con i programmi educativi.</w:t>
      </w:r>
    </w:p>
    <w:p w14:paraId="3535C995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 giovani generazioni si scambiano le loro conoscenze sul patrimonio immateriale.</w:t>
      </w:r>
    </w:p>
    <w:p w14:paraId="6B832B9F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 generazioni pi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ù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giovani conoscono il patrimonio immateriale attraverso le attività delle associazioni culturali e artistiche locali.</w:t>
      </w:r>
    </w:p>
    <w:p w14:paraId="222D7271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 generazioni pi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ù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giovani acquisiscono familiarit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à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con il patrimonio immateriale tramite i programmi dei media locali.</w:t>
      </w:r>
    </w:p>
    <w:p w14:paraId="448C204F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 generazioni pi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ù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giovani acquisiscono familiarità con il patrimonio immateriale tramite programmi nazionali volti a incoraggiare la creatività, l'apprendimento permanente e l'imprenditorialità.</w:t>
      </w:r>
    </w:p>
    <w:p w14:paraId="4EC04692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Qualcos'altro? _____________________</w:t>
      </w:r>
    </w:p>
    <w:p w14:paraId="41604101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Le generazioni pi</w:t>
      </w:r>
      <w:r w:rsidRPr="005E6A52">
        <w:rPr>
          <w:rFonts w:ascii="Cambria" w:eastAsia="Times New Roman" w:hAnsi="Cambria" w:cs="Cambria"/>
          <w:sz w:val="24"/>
          <w:szCs w:val="24"/>
          <w:lang w:eastAsia="it-IT"/>
        </w:rPr>
        <w:t>ù</w:t>
      </w: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 xml:space="preserve"> giovani stanno perdendo interesse. In base alla tua conoscenza e opinione, descrivi brevemente il motivo.</w:t>
      </w:r>
    </w:p>
    <w:p w14:paraId="24AAA7C5" w14:textId="77777777" w:rsidR="009F18D3" w:rsidRPr="009F18D3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</w:t>
      </w:r>
    </w:p>
    <w:p w14:paraId="41F2F354" w14:textId="77777777" w:rsid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06DB14A" w14:textId="77777777" w:rsid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B371A35" w14:textId="77777777" w:rsid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555C7FC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6C57120D" w14:textId="77777777" w:rsidR="006D79B6" w:rsidRDefault="006D79B6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BF5312D" w14:textId="08602AD0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3. Vorremmo conoscere i tesori culturali immateriali del vostro Paese. Quali chiameresti i tre tesori culturali più notevoli del tuo paese?</w:t>
      </w:r>
    </w:p>
    <w:p w14:paraId="086C87F5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46A8782D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Tesoro culturale 1 (nome/titolo) _____________________________</w:t>
      </w:r>
    </w:p>
    <w:p w14:paraId="48173CB3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Tesoro culturale 2 (nome/titolo) _____________________________</w:t>
      </w:r>
    </w:p>
    <w:p w14:paraId="3E807D83" w14:textId="77777777" w:rsidR="005E6A52" w:rsidRPr="005E6A52" w:rsidRDefault="005E6A52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5E6A52">
        <w:rPr>
          <w:rFonts w:ascii="inherit" w:eastAsia="Times New Roman" w:hAnsi="inherit" w:cs="Courier New"/>
          <w:sz w:val="24"/>
          <w:szCs w:val="24"/>
          <w:lang w:eastAsia="it-IT"/>
        </w:rPr>
        <w:t>Tesoro culturale 3 (nome/titolo) _____________________________</w:t>
      </w:r>
    </w:p>
    <w:p w14:paraId="625BE64D" w14:textId="77777777" w:rsidR="009F18D3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A9EFE65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 Parliamo di più di questi tesori.</w:t>
      </w:r>
    </w:p>
    <w:p w14:paraId="40927482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4D8C76F8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4.1. Tesoro culturale 1: ___________________________________ (nome)</w:t>
      </w:r>
    </w:p>
    <w:p w14:paraId="20BCD679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_______________________________________________________</w:t>
      </w:r>
    </w:p>
    <w:p w14:paraId="077C9349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______________________________________________________</w:t>
      </w:r>
    </w:p>
    <w:p w14:paraId="512B1B41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DC16E3E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4.1.1. Categoria (selezionane una)</w:t>
      </w:r>
    </w:p>
    <w:p w14:paraId="00AF345E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tradizioni orali (compresa la lingua)</w:t>
      </w:r>
    </w:p>
    <w:p w14:paraId="5C78A6BB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arti dello spettacolo (musica, canti, balli e simili)</w:t>
      </w:r>
    </w:p>
    <w:p w14:paraId="1BA130B3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pratiche sociali, rituali ed eventi festivi</w:t>
      </w:r>
    </w:p>
    <w:p w14:paraId="11D5FD06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conoscenze e pratiche riguardanti la natura e l'universo</w:t>
      </w:r>
    </w:p>
    <w:p w14:paraId="59589948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mestieri tradizionali come rappresentazioni di conoscenze e abilità (pratiche sviluppate localmente)</w:t>
      </w:r>
    </w:p>
    <w:p w14:paraId="36FD51A6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gastronomia tradizionale</w:t>
      </w:r>
    </w:p>
    <w:p w14:paraId="2F3215C3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F79A61E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4.1.2. Chi partecipa di più alla pratica e alla salvaguardia di questo tesoro culturale? (Seleziona una o più risposte)</w:t>
      </w:r>
    </w:p>
    <w:p w14:paraId="73133847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Donne</w:t>
      </w:r>
    </w:p>
    <w:p w14:paraId="4362F94C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uomini</w:t>
      </w:r>
    </w:p>
    <w:p w14:paraId="4702BC0A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Gioventù</w:t>
      </w:r>
    </w:p>
    <w:p w14:paraId="4EF4A6E5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Bambini</w:t>
      </w:r>
    </w:p>
    <w:p w14:paraId="1AB3822D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Famiglie</w:t>
      </w:r>
    </w:p>
    <w:p w14:paraId="7395A9CC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Tutta la comunità</w:t>
      </w:r>
    </w:p>
    <w:p w14:paraId="4F9FF2D1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Artigiani/Artigiane/Artigiane, specificare quale: __________________________</w:t>
      </w:r>
    </w:p>
    <w:p w14:paraId="46331192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Associazioni/Organizzazioni</w:t>
      </w:r>
    </w:p>
    <w:p w14:paraId="3035D91E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Gruppi etnici, specificare quali: __________________________</w:t>
      </w:r>
    </w:p>
    <w:p w14:paraId="1CD72DE4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6083D14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4.1.3. Quante volte le pratiche legate al tesoro culturale si verificano nella comunità?</w:t>
      </w:r>
    </w:p>
    <w:p w14:paraId="051BD30E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molto spesso/quotidiano</w:t>
      </w:r>
    </w:p>
    <w:p w14:paraId="177C68B3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periodicamente</w:t>
      </w:r>
    </w:p>
    <w:p w14:paraId="1AC95FBD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solo in occasioni speciali, specificare quale: ____________________</w:t>
      </w:r>
    </w:p>
    <w:p w14:paraId="3A6A9ECA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75A9003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4.1.4. Come sei venuto a conoscenza di questo tesoro culturale? (Seleziona una o più risposte)</w:t>
      </w:r>
    </w:p>
    <w:p w14:paraId="1A64CBE3" w14:textId="77777777" w:rsidR="009A3701" w:rsidRPr="009F18D3" w:rsidRDefault="009A3701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dalla mia famiglia (genitori, nonni, cugini, ecc.)</w:t>
      </w:r>
    </w:p>
    <w:p w14:paraId="27EE7AEA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dai miei amici</w:t>
      </w:r>
    </w:p>
    <w:p w14:paraId="02EE265F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a scuola</w:t>
      </w:r>
    </w:p>
    <w:p w14:paraId="0542C94E" w14:textId="77777777" w:rsidR="009A3701" w:rsidRPr="009F18D3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in chiesa</w:t>
      </w:r>
    </w:p>
    <w:p w14:paraId="6E31710E" w14:textId="77777777" w:rsidR="009A3701" w:rsidRPr="009A3701" w:rsidRDefault="009F18D3" w:rsidP="009A3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dalla comunità in cui vivo</w:t>
      </w:r>
    </w:p>
    <w:p w14:paraId="79CB0E00" w14:textId="77777777" w:rsidR="009A3701" w:rsidRPr="009F18D3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Mi interessava personalmente, ho letto molto a riguardo</w:t>
      </w:r>
    </w:p>
    <w:p w14:paraId="7DE50484" w14:textId="77777777" w:rsidR="009A3701" w:rsidRPr="009F18D3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F18D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F18D3">
        <w:rPr>
          <w:rFonts w:ascii="inherit" w:eastAsia="Times New Roman" w:hAnsi="inherit" w:cs="Courier New"/>
          <w:sz w:val="24"/>
          <w:szCs w:val="24"/>
          <w:lang w:eastAsia="it-IT"/>
        </w:rPr>
        <w:t>altrimenti specificare ________________________________________________________</w:t>
      </w:r>
    </w:p>
    <w:p w14:paraId="55EB3928" w14:textId="77777777" w:rsidR="009A3701" w:rsidRPr="009F18D3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9A3701">
        <w:rPr>
          <w:rFonts w:ascii="Segoe UI Symbol" w:eastAsia="Times New Roman" w:hAnsi="Segoe UI Symbol" w:cs="Segoe UI Symbol"/>
          <w:sz w:val="28"/>
          <w:szCs w:val="28"/>
          <w:lang w:eastAsia="it-IT"/>
        </w:rPr>
        <w:t>☐</w:t>
      </w:r>
      <w:r w:rsidRPr="009A3701">
        <w:rPr>
          <w:rFonts w:ascii="inherit" w:eastAsia="Times New Roman" w:hAnsi="inherit" w:cs="Courier New"/>
          <w:sz w:val="28"/>
          <w:szCs w:val="28"/>
          <w:lang w:eastAsia="it-IT"/>
        </w:rPr>
        <w:t xml:space="preserve"> </w:t>
      </w:r>
      <w:r w:rsidR="009A3701" w:rsidRPr="009F18D3">
        <w:rPr>
          <w:rFonts w:ascii="inherit" w:eastAsia="Times New Roman" w:hAnsi="inherit" w:cs="Courier New"/>
          <w:sz w:val="24"/>
          <w:szCs w:val="24"/>
          <w:lang w:eastAsia="it-IT"/>
        </w:rPr>
        <w:t>Non lo so, non riesco a determinare</w:t>
      </w:r>
    </w:p>
    <w:p w14:paraId="3F7BE954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60698722" w14:textId="77777777" w:rsidR="006D79B6" w:rsidRDefault="006D79B6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3BFCA174" w14:textId="4208A332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4.1.5. Hai mai partecipato personalmente a pratiche legate a questo tesoro culturale?</w:t>
      </w:r>
    </w:p>
    <w:p w14:paraId="65CAA486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Sì</w:t>
      </w:r>
    </w:p>
    <w:p w14:paraId="2A168A2A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ma voglio partecipare</w:t>
      </w:r>
    </w:p>
    <w:p w14:paraId="3DBF2CCC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e non ho interesse a partecipare ma mi piace guardare da parte.</w:t>
      </w:r>
    </w:p>
    <w:p w14:paraId="6A266925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3A6E2FEB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4.1.6. Pensi che questo tesoro culturale sia importante non solo per la comunità locale in cui vivi ma anche per l'intero Paese?</w:t>
      </w:r>
    </w:p>
    <w:p w14:paraId="30311E97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Sì (spiega brevemente perché) _______________________________________________</w:t>
      </w:r>
    </w:p>
    <w:p w14:paraId="676F66FD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No</w:t>
      </w:r>
    </w:p>
    <w:p w14:paraId="37CED379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493A173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4.1.7. Secondo te, qual è il modo migliore per divulgare/promuovere questo tesoro culturale? (Seleziona una o più risposte)</w:t>
      </w:r>
    </w:p>
    <w:p w14:paraId="7EA5801B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E308904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conferenze pubbliche aperte a tutto il pubblico interessato</w:t>
      </w:r>
    </w:p>
    <w:p w14:paraId="17052603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Programmi TV e programmi in altri media</w:t>
      </w:r>
    </w:p>
    <w:p w14:paraId="3B900679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laboratori pratici per tutte le generazioni</w:t>
      </w:r>
    </w:p>
    <w:p w14:paraId="1F553171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conferenze organizzate nelle scuole</w:t>
      </w:r>
    </w:p>
    <w:p w14:paraId="22567B98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mostre e presentazioni in spazi pubblici (piazze, parchi, istituzioni pubbliche, ecc.)</w:t>
      </w:r>
    </w:p>
    <w:p w14:paraId="6AD02AE4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altrimenti specificare _______________________________________________________</w:t>
      </w:r>
    </w:p>
    <w:p w14:paraId="4F0A6144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lo so, non riesco a determinare</w:t>
      </w:r>
    </w:p>
    <w:p w14:paraId="5C425208" w14:textId="77777777" w:rsidR="009A3701" w:rsidRPr="00DA674B" w:rsidRDefault="009F18D3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ben noto nella comunità e nel paese</w:t>
      </w:r>
    </w:p>
    <w:p w14:paraId="7751DF0F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già ben pubblicizzato sui media locali e nazionali.</w:t>
      </w:r>
    </w:p>
    <w:p w14:paraId="1AE740B5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34AA15C7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4.1.8. Secondo le sue conoscenze, questo tesoro culturale in forma più o meno simile è praticato nei paesi vicini o in altre regioni europee?</w:t>
      </w:r>
    </w:p>
    <w:p w14:paraId="7C124BB4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4EF457B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Sì, _______________ (specificare)</w:t>
      </w:r>
    </w:p>
    <w:p w14:paraId="4A495AB9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il nostro Paese;</w:t>
      </w:r>
    </w:p>
    <w:p w14:paraId="7B2A3947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la nostra comunità locale;</w:t>
      </w:r>
    </w:p>
    <w:p w14:paraId="1DE46356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lo so.</w:t>
      </w:r>
    </w:p>
    <w:p w14:paraId="5DC3AE89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54C0D674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 Tesoro culturale 2: ___________________________________ (nome)</w:t>
      </w:r>
    </w:p>
    <w:p w14:paraId="04EFF902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4.2.1. Categoria (selezionane una)</w:t>
      </w:r>
    </w:p>
    <w:p w14:paraId="0530858A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tradizioni orali (compresa la lingua)</w:t>
      </w:r>
    </w:p>
    <w:p w14:paraId="317FC15F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arti dello spettacolo (musica, canti, balli e simili)</w:t>
      </w:r>
    </w:p>
    <w:p w14:paraId="0D2A22DF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pratiche sociali, rituali ed eventi festivi</w:t>
      </w:r>
    </w:p>
    <w:p w14:paraId="248871D2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conoscenze e pratiche riguardanti la natura e l'universo</w:t>
      </w:r>
    </w:p>
    <w:p w14:paraId="21835098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mestieri tradizionali come rappresentazioni di conoscenze e abilità (pratiche sviluppate localmente)</w:t>
      </w:r>
    </w:p>
    <w:p w14:paraId="45B79FC0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gastronomia tradizionale</w:t>
      </w:r>
    </w:p>
    <w:p w14:paraId="30785BFF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46E17E9" w14:textId="77777777" w:rsidR="009A3701" w:rsidRPr="00DA674B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4.2.2. Chi partecipa di più alla pratica e alla salvaguardia di questo tesoro culturale? (Selezionare le caselle di una o più risposte)</w:t>
      </w:r>
    </w:p>
    <w:p w14:paraId="5E980A0D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Donne</w:t>
      </w:r>
    </w:p>
    <w:p w14:paraId="09C68EB6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uomini</w:t>
      </w:r>
    </w:p>
    <w:p w14:paraId="215D8481" w14:textId="77777777" w:rsidR="009A370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Gioventù</w:t>
      </w:r>
    </w:p>
    <w:p w14:paraId="1BB11F09" w14:textId="77777777" w:rsidR="009A3701" w:rsidRPr="009A3701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9A3701" w:rsidRPr="00DA674B">
        <w:rPr>
          <w:rFonts w:ascii="inherit" w:eastAsia="Times New Roman" w:hAnsi="inherit" w:cs="Courier New"/>
          <w:sz w:val="24"/>
          <w:szCs w:val="24"/>
          <w:lang w:eastAsia="it-IT"/>
        </w:rPr>
        <w:t>Bambini</w:t>
      </w:r>
    </w:p>
    <w:p w14:paraId="75004B66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Famiglie</w:t>
      </w:r>
    </w:p>
    <w:p w14:paraId="08AD7A23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209C2528" w14:textId="77777777" w:rsidR="006D79B6" w:rsidRDefault="006D79B6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Segoe UI Symbol"/>
          <w:sz w:val="24"/>
          <w:szCs w:val="24"/>
          <w:lang w:eastAsia="it-IT"/>
        </w:rPr>
      </w:pPr>
    </w:p>
    <w:p w14:paraId="27596B90" w14:textId="7FF622A6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Tutta la comunità</w:t>
      </w:r>
    </w:p>
    <w:p w14:paraId="2C802F2F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Artigiani/Artigiane/Artigiane, specificare quale: __________________________</w:t>
      </w:r>
    </w:p>
    <w:p w14:paraId="4C9ED692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Associazioni/Organizzazioni</w:t>
      </w:r>
    </w:p>
    <w:p w14:paraId="049A773C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Gruppi etnici, specificare quali: __________________________</w:t>
      </w:r>
    </w:p>
    <w:p w14:paraId="34DCE44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92D78F1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4.2.3. Quante volte le pratiche legate al tesoro culturale si verificano nella comunità?</w:t>
      </w:r>
    </w:p>
    <w:p w14:paraId="00857B8A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BE10346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molto spesso/quotidiano</w:t>
      </w:r>
    </w:p>
    <w:p w14:paraId="2247595E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periodicamente</w:t>
      </w:r>
    </w:p>
    <w:p w14:paraId="263C2E53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solo in occasioni speciali, specificare quale: ____________________</w:t>
      </w:r>
    </w:p>
    <w:p w14:paraId="6DC9E6B3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5A46097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4.2.4. Come sei venuto a conoscenza di questo tesoro culturale? (Seleziona una o più risposte)</w:t>
      </w:r>
    </w:p>
    <w:p w14:paraId="3E1A7751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8603F03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dalla mia famiglia (genitori, nonni, cugini, ecc.)</w:t>
      </w:r>
    </w:p>
    <w:p w14:paraId="3F5E0EBC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dai miei amici</w:t>
      </w:r>
    </w:p>
    <w:p w14:paraId="1668286D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 scuola</w:t>
      </w:r>
    </w:p>
    <w:p w14:paraId="34E3A72E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in chiesa</w:t>
      </w:r>
    </w:p>
    <w:p w14:paraId="1C91516D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dalla comunità in cui vivo</w:t>
      </w:r>
    </w:p>
    <w:p w14:paraId="0DED818A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attraverso i contenuti multimediali</w:t>
      </w:r>
    </w:p>
    <w:p w14:paraId="6B8F54C9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da esperti/professionisti/istituzioni professionali</w:t>
      </w:r>
    </w:p>
    <w:p w14:paraId="74B4920F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Mi interessava personalmente, ho letto molto a riguardo</w:t>
      </w:r>
    </w:p>
    <w:p w14:paraId="4E545125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altrimenti specificare_______________________________________________________</w:t>
      </w:r>
    </w:p>
    <w:p w14:paraId="13B9D07C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lo so, non riesco a determinare</w:t>
      </w:r>
    </w:p>
    <w:p w14:paraId="5A7FE8EE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817E207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47471224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4.2.5. Hai mai partecipato personalmente a pratiche legate a questo tesoro culturale?</w:t>
      </w:r>
    </w:p>
    <w:p w14:paraId="0C8FC2A0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Sì</w:t>
      </w:r>
    </w:p>
    <w:p w14:paraId="022A3BE9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ma voglio partecipare</w:t>
      </w:r>
    </w:p>
    <w:p w14:paraId="29490D9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e non ho interesse a partecipare ma mi piace guardare da parte.</w:t>
      </w:r>
    </w:p>
    <w:p w14:paraId="729A6F28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9A74F90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4.2.6. Pensi che questo tesoro culturale sia importante non solo per la comunità locale in cui vivi ma anche per l'intero Paese?</w:t>
      </w:r>
    </w:p>
    <w:p w14:paraId="12A40EDF" w14:textId="77777777" w:rsid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Segoe UI Symbol"/>
          <w:sz w:val="24"/>
          <w:szCs w:val="24"/>
          <w:lang w:eastAsia="it-IT"/>
        </w:rPr>
      </w:pPr>
    </w:p>
    <w:p w14:paraId="3ADB4665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Sì (spiega brevemente perché) _______________________________</w:t>
      </w:r>
    </w:p>
    <w:p w14:paraId="0928722D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No</w:t>
      </w:r>
    </w:p>
    <w:p w14:paraId="6FB0E7E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0BCCA80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4.2.7. Qual è il modo migliore per divulgare/promuovere questo tesoro culturale? (Seleziona una o più risposte)</w:t>
      </w:r>
    </w:p>
    <w:p w14:paraId="15B18504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5648AF50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conferenze pubbliche aperte a tutto il pubblico interessato</w:t>
      </w:r>
    </w:p>
    <w:p w14:paraId="3D7A6721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Programmi TV e programmi in altri media</w:t>
      </w:r>
    </w:p>
    <w:p w14:paraId="1BD33961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laboratori pratici per tutte le generazioni</w:t>
      </w:r>
    </w:p>
    <w:p w14:paraId="114CF04B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conferenze organizzate nelle scuole</w:t>
      </w:r>
    </w:p>
    <w:p w14:paraId="4FAB2D9C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mostre e presentazioni in spazi pubblici (piazze, parchi, istituzioni pubbliche, ecc.)</w:t>
      </w:r>
    </w:p>
    <w:p w14:paraId="750194A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altrimenti specificare _________________________________________________________</w:t>
      </w:r>
    </w:p>
    <w:p w14:paraId="58AFF852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lo so, non riesco a determinare</w:t>
      </w:r>
    </w:p>
    <w:p w14:paraId="71D64A29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ben noto nella comunità e nel paese</w:t>
      </w:r>
    </w:p>
    <w:p w14:paraId="44E8081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già ben pubblicizzato sui media locali e nazionali</w:t>
      </w:r>
    </w:p>
    <w:p w14:paraId="52DAF8BC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148A7A13" w14:textId="77777777" w:rsid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8"/>
          <w:szCs w:val="28"/>
          <w:lang w:eastAsia="it-IT"/>
        </w:rPr>
      </w:pPr>
    </w:p>
    <w:p w14:paraId="24BBF9BA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4.2.8. Secondo le sue conoscenze questo tesoro culturale in forme più o meno simili è praticato nei paesi vicini o in altre regioni europee?</w:t>
      </w:r>
    </w:p>
    <w:p w14:paraId="5A6818E7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69048EE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Sì, _______________ (specifica se lo sai)</w:t>
      </w:r>
    </w:p>
    <w:p w14:paraId="484ACBB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il nostro paese</w:t>
      </w:r>
    </w:p>
    <w:p w14:paraId="78754174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la nostra comunità locale</w:t>
      </w:r>
    </w:p>
    <w:p w14:paraId="455CFE85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Non lo so.</w:t>
      </w:r>
    </w:p>
    <w:p w14:paraId="1B9D0611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1FE742B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4.3. Tesoro culturale 3: ___________________________________ (nome)</w:t>
      </w:r>
    </w:p>
    <w:p w14:paraId="3A13EC8F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4.3.1. Categoria (seleziona la casella)</w:t>
      </w:r>
    </w:p>
    <w:p w14:paraId="2966F960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E79A007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tradizioni orali (compresa la lingua)</w:t>
      </w:r>
    </w:p>
    <w:p w14:paraId="4AFD29AC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arti dello spettacolo (musica, canti, balli e simili)</w:t>
      </w:r>
    </w:p>
    <w:p w14:paraId="6D34928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pratiche sociali, rituali ed eventi festivi</w:t>
      </w:r>
    </w:p>
    <w:p w14:paraId="14E57C11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conoscenze e pratiche riguardanti la natura e l'universo</w:t>
      </w:r>
    </w:p>
    <w:p w14:paraId="42D54EF3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mestieri tradizionali come rappresentazioni di conoscenze e abilità (pratiche sviluppate localmente)</w:t>
      </w:r>
    </w:p>
    <w:p w14:paraId="0C4291A7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gastronomia tradizionale</w:t>
      </w:r>
    </w:p>
    <w:p w14:paraId="70DA712E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734F6CA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4.3.2. Chi partecipa di più alla pratica e alla salvaguardia di questo tesoro culturale? (Seleziona una o più risposte)</w:t>
      </w:r>
    </w:p>
    <w:p w14:paraId="2477227F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Donne</w:t>
      </w:r>
    </w:p>
    <w:p w14:paraId="0973225B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uomini</w:t>
      </w:r>
    </w:p>
    <w:p w14:paraId="20F9A3B9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Gioventù</w:t>
      </w:r>
    </w:p>
    <w:p w14:paraId="240ABF8F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Bambini</w:t>
      </w:r>
    </w:p>
    <w:p w14:paraId="4B639223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Famiglie</w:t>
      </w:r>
    </w:p>
    <w:p w14:paraId="45EA239A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Tutta la comunità</w:t>
      </w:r>
    </w:p>
    <w:p w14:paraId="4264B173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Artigiani/Artigiane/Artigiane, specificare quale: __________________________</w:t>
      </w:r>
    </w:p>
    <w:p w14:paraId="2BF84ED6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Associazioni/Organizzazioni</w:t>
      </w:r>
    </w:p>
    <w:p w14:paraId="6FF53B36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Gruppi etnici, specificare quali: __________________________</w:t>
      </w:r>
    </w:p>
    <w:p w14:paraId="2DED6DCB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899E33C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4.3.3. Quante volte le pratiche legate al tesoro culturale si verificano nella comunità?</w:t>
      </w:r>
    </w:p>
    <w:p w14:paraId="12AF2A26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4F0B3DE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molto spesso/quotidiano</w:t>
      </w:r>
    </w:p>
    <w:p w14:paraId="0131311B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periodicamente</w:t>
      </w:r>
    </w:p>
    <w:p w14:paraId="57358A09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solo in occasioni speciali, specificare quale: ____________________</w:t>
      </w:r>
    </w:p>
    <w:p w14:paraId="3BFD6213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2A839F0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4.3.4. Come sei venuto a conoscenza di questo tesoro culturale? (Seleziona una o più risposte)</w:t>
      </w:r>
    </w:p>
    <w:p w14:paraId="0AC36729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dalla mia famiglia (genitori, nonni, cugini, ecc.)</w:t>
      </w:r>
    </w:p>
    <w:p w14:paraId="05594181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dai miei amici</w:t>
      </w:r>
    </w:p>
    <w:p w14:paraId="4C329F69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 scuola</w:t>
      </w:r>
    </w:p>
    <w:p w14:paraId="4D1A5A82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in chiesa</w:t>
      </w:r>
    </w:p>
    <w:p w14:paraId="070F1E99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dalla comunità in cui vivo</w:t>
      </w:r>
    </w:p>
    <w:p w14:paraId="6A15803D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attraverso i contenuti multimediali</w:t>
      </w:r>
    </w:p>
    <w:p w14:paraId="55E587E4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da esperti/professionisti/istituzioni professionali</w:t>
      </w:r>
    </w:p>
    <w:p w14:paraId="619B0699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Mi interessava personalmente, ho letto molto a riguardo</w:t>
      </w:r>
    </w:p>
    <w:p w14:paraId="13591472" w14:textId="77777777" w:rsidR="008028D1" w:rsidRPr="00DA674B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>altrimenti specificare ______________________________________________________</w:t>
      </w:r>
    </w:p>
    <w:p w14:paraId="5B720C5D" w14:textId="77777777" w:rsidR="008028D1" w:rsidRPr="00DA674B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DA674B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A674B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DA674B">
        <w:rPr>
          <w:rFonts w:ascii="inherit" w:eastAsia="Times New Roman" w:hAnsi="inherit" w:cs="Courier New"/>
          <w:sz w:val="24"/>
          <w:szCs w:val="24"/>
          <w:lang w:eastAsia="it-IT"/>
        </w:rPr>
        <w:t>«Non lo so, non riesco a determinarlo.</w:t>
      </w:r>
    </w:p>
    <w:p w14:paraId="029E9356" w14:textId="77777777" w:rsidR="006D79B6" w:rsidRPr="003431D0" w:rsidRDefault="006D79B6" w:rsidP="006D79B6">
      <w:pPr>
        <w:pStyle w:val="Intestazione"/>
        <w:shd w:val="clear" w:color="auto" w:fill="808080" w:themeFill="background1" w:themeFillShade="80"/>
        <w:jc w:val="center"/>
        <w:rPr>
          <w:rFonts w:ascii="Goudy Stout" w:hAnsi="Goudy Stout"/>
          <w:b/>
          <w:color w:val="FFFFFF" w:themeColor="background1"/>
          <w:lang w:val="sr-Latn-RS"/>
        </w:rPr>
      </w:pPr>
      <w:r w:rsidRPr="003431D0">
        <w:rPr>
          <w:rFonts w:ascii="Goudy Stout" w:hAnsi="Goudy Stout"/>
          <w:b/>
          <w:color w:val="FFFFFF" w:themeColor="background1"/>
          <w:lang w:val="sr-Latn-RS"/>
        </w:rPr>
        <w:lastRenderedPageBreak/>
        <w:t>INCULT</w:t>
      </w:r>
    </w:p>
    <w:p w14:paraId="41513968" w14:textId="77777777" w:rsidR="008028D1" w:rsidRPr="008028D1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8"/>
          <w:szCs w:val="28"/>
          <w:lang w:eastAsia="it-IT"/>
        </w:rPr>
      </w:pPr>
    </w:p>
    <w:p w14:paraId="64141AA7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4.3.5. Hai mai partecipato personalmente a pratiche legate a questo tesoro culturale?</w:t>
      </w:r>
    </w:p>
    <w:p w14:paraId="724F6AA2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Sì</w:t>
      </w:r>
    </w:p>
    <w:p w14:paraId="6BBAAD41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ma voglio partecipare</w:t>
      </w:r>
    </w:p>
    <w:p w14:paraId="73957FBC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e non ho interesse a partecipare ma mi piace guardare da parte.</w:t>
      </w:r>
    </w:p>
    <w:p w14:paraId="49524981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4DABD97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4.3.6. Pensi che questo tesoro culturale sia importante non solo per la comunità locale in cui vivi ma anche per l'intero Paese?</w:t>
      </w:r>
    </w:p>
    <w:p w14:paraId="06A840FF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Sì (spiega brevemente perché) __________________________________________</w:t>
      </w:r>
    </w:p>
    <w:p w14:paraId="7FD222EA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No</w:t>
      </w:r>
    </w:p>
    <w:p w14:paraId="3B92789F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D2A5149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4.3.7. Qual è il modo migliore per divulgare/promuovere questo tesoro culturale? (Seleziona una o più risposte)</w:t>
      </w:r>
    </w:p>
    <w:p w14:paraId="5B7D6271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4366BE1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conferenze pubbliche aperte a tutto il pubblico interessato</w:t>
      </w:r>
    </w:p>
    <w:p w14:paraId="66D586FB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Programmi TV e programmi in altri media</w:t>
      </w:r>
    </w:p>
    <w:p w14:paraId="28A828EC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laboratori pratici per tutte le generazioni</w:t>
      </w:r>
    </w:p>
    <w:p w14:paraId="5636A220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conferenze organizzate nelle scuole</w:t>
      </w:r>
    </w:p>
    <w:p w14:paraId="08F68EE7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mostre e presentazioni in spazi pubblici (piazze, parchi, istituzioni pubbliche, ecc.)</w:t>
      </w:r>
    </w:p>
    <w:p w14:paraId="75D4EF42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altrimenti specificare ____________________________________________________________</w:t>
      </w:r>
    </w:p>
    <w:p w14:paraId="04EBB1CA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Non lo so, non riesco a determinare</w:t>
      </w:r>
    </w:p>
    <w:p w14:paraId="61103AC4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ben noto nella comunità e fuori di essa</w:t>
      </w:r>
    </w:p>
    <w:p w14:paraId="46AB6DBC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Non c'è bisogno di promuoverlo perché è già ben promosso in contesti locali e nazionali.</w:t>
      </w:r>
    </w:p>
    <w:p w14:paraId="399D9ACA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E481AE3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4.3.8. Secondo le sue conoscenze questo tesoro culturale in forme più o meno simili è praticato nei paesi vicini o in altre regioni europee?</w:t>
      </w:r>
    </w:p>
    <w:p w14:paraId="5F3C58B2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923839A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Sì, _______________ (specificare)</w:t>
      </w:r>
    </w:p>
    <w:p w14:paraId="527C63BD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il nostro paese</w:t>
      </w:r>
    </w:p>
    <w:p w14:paraId="090B3DBA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No, è specifico per la nostra comunità locale</w:t>
      </w:r>
    </w:p>
    <w:p w14:paraId="0F4BC9E9" w14:textId="77777777" w:rsidR="008028D1" w:rsidRPr="0001330C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 xml:space="preserve"> </w:t>
      </w:r>
      <w:r w:rsidR="008028D1" w:rsidRPr="0001330C">
        <w:rPr>
          <w:rFonts w:ascii="inherit" w:eastAsia="Times New Roman" w:hAnsi="inherit" w:cs="Courier New"/>
          <w:sz w:val="24"/>
          <w:szCs w:val="24"/>
          <w:lang w:eastAsia="it-IT"/>
        </w:rPr>
        <w:t>Non lo so.</w:t>
      </w:r>
    </w:p>
    <w:p w14:paraId="698DB21B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BF69411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3D9B3D59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78D4BD6" w14:textId="77777777" w:rsidR="008028D1" w:rsidRPr="008028D1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sz w:val="24"/>
          <w:szCs w:val="24"/>
          <w:lang w:eastAsia="it-IT"/>
        </w:rPr>
        <w:t>5. Vorresti aggiungere qualcosa sulla cultura viva nella tua comunità o sulle tue circostanze che potrebbe essere rilevante per salvaguardare la cultura viva?</w:t>
      </w:r>
    </w:p>
    <w:p w14:paraId="52A315AD" w14:textId="77777777" w:rsidR="008028D1" w:rsidRPr="008028D1" w:rsidRDefault="00DA674B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  <w:r w:rsidRPr="0001330C">
        <w:rPr>
          <w:rFonts w:ascii="inherit" w:eastAsia="Times New Roman" w:hAnsi="inherit" w:cs="Courier Ne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BA83" wp14:editId="68523FEE">
                <wp:simplePos x="0" y="0"/>
                <wp:positionH relativeFrom="column">
                  <wp:posOffset>-28575</wp:posOffset>
                </wp:positionH>
                <wp:positionV relativeFrom="paragraph">
                  <wp:posOffset>193040</wp:posOffset>
                </wp:positionV>
                <wp:extent cx="6200775" cy="6191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A3FE" id="Rettangolo 5" o:spid="_x0000_s1026" style="position:absolute;margin-left:-2.25pt;margin-top:15.2pt;width:488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" filled="f" strokecolor="black [3213]" strokeweight="1pt"/>
            </w:pict>
          </mc:Fallback>
        </mc:AlternateContent>
      </w:r>
    </w:p>
    <w:p w14:paraId="55836BE2" w14:textId="77777777" w:rsidR="008028D1" w:rsidRPr="008028D1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2DCE955E" w14:textId="77777777" w:rsidR="009A3701" w:rsidRPr="0001330C" w:rsidRDefault="009A370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9450FF0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9814D65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082E20D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0826D5B5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54E13115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5E24D289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45ADBECA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357D303D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1EB05A5F" w14:textId="77777777" w:rsidR="008028D1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E87A98D" w14:textId="77777777" w:rsidR="0001330C" w:rsidRDefault="0001330C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65808B85" w14:textId="77777777" w:rsidR="0001330C" w:rsidRDefault="0001330C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p w14:paraId="7117BB68" w14:textId="77777777" w:rsidR="008028D1" w:rsidRPr="0001330C" w:rsidRDefault="008028D1" w:rsidP="0080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eastAsia="it-IT"/>
        </w:rPr>
      </w:pPr>
    </w:p>
    <w:sectPr w:rsidR="008028D1" w:rsidRPr="0001330C" w:rsidSect="00936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6A38" w14:textId="77777777" w:rsidR="000F395D" w:rsidRDefault="000F395D" w:rsidP="00227E64">
      <w:pPr>
        <w:spacing w:after="0" w:line="240" w:lineRule="auto"/>
      </w:pPr>
      <w:r>
        <w:separator/>
      </w:r>
    </w:p>
  </w:endnote>
  <w:endnote w:type="continuationSeparator" w:id="0">
    <w:p w14:paraId="35C61920" w14:textId="77777777" w:rsidR="000F395D" w:rsidRDefault="000F395D" w:rsidP="002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3ABB" w14:textId="77777777" w:rsidR="000F395D" w:rsidRDefault="000F395D" w:rsidP="00227E64">
      <w:pPr>
        <w:spacing w:after="0" w:line="240" w:lineRule="auto"/>
      </w:pPr>
      <w:r>
        <w:separator/>
      </w:r>
    </w:p>
  </w:footnote>
  <w:footnote w:type="continuationSeparator" w:id="0">
    <w:p w14:paraId="13F3DE1E" w14:textId="77777777" w:rsidR="000F395D" w:rsidRDefault="000F395D" w:rsidP="0022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99F"/>
    <w:multiLevelType w:val="multilevel"/>
    <w:tmpl w:val="ED00C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i/>
      </w:rPr>
    </w:lvl>
  </w:abstractNum>
  <w:abstractNum w:abstractNumId="1" w15:restartNumberingAfterBreak="0">
    <w:nsid w:val="68FB2F50"/>
    <w:multiLevelType w:val="hybridMultilevel"/>
    <w:tmpl w:val="8F92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64"/>
    <w:rsid w:val="0001330C"/>
    <w:rsid w:val="000F395D"/>
    <w:rsid w:val="00227E64"/>
    <w:rsid w:val="00286AA1"/>
    <w:rsid w:val="00380537"/>
    <w:rsid w:val="003A16DA"/>
    <w:rsid w:val="005E6A52"/>
    <w:rsid w:val="006D79B6"/>
    <w:rsid w:val="008028D1"/>
    <w:rsid w:val="00936C01"/>
    <w:rsid w:val="0096292D"/>
    <w:rsid w:val="009A3701"/>
    <w:rsid w:val="009F18D3"/>
    <w:rsid w:val="00CD777D"/>
    <w:rsid w:val="00D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B969"/>
  <w15:chartTrackingRefBased/>
  <w15:docId w15:val="{1986D055-34A6-4245-9BDE-34877F7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E64"/>
  </w:style>
  <w:style w:type="paragraph" w:styleId="Pidipagina">
    <w:name w:val="footer"/>
    <w:basedOn w:val="Normale"/>
    <w:link w:val="PidipaginaCarattere"/>
    <w:uiPriority w:val="99"/>
    <w:unhideWhenUsed/>
    <w:rsid w:val="002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64"/>
  </w:style>
  <w:style w:type="table" w:styleId="Grigliatabella">
    <w:name w:val="Table Grid"/>
    <w:basedOn w:val="Tabellanormale"/>
    <w:uiPriority w:val="39"/>
    <w:rsid w:val="00CD777D"/>
    <w:pPr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31">
    <w:name w:val="Tabella griglia 5 scura - colore 31"/>
    <w:basedOn w:val="Tabellanormale"/>
    <w:next w:val="Tabellagriglia5scura-colore3"/>
    <w:uiPriority w:val="50"/>
    <w:rsid w:val="00CD777D"/>
    <w:pPr>
      <w:spacing w:after="0" w:line="240" w:lineRule="auto"/>
    </w:pPr>
    <w:rPr>
      <w:rFonts w:ascii="Times New Roman" w:hAnsi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lagriglia5scura-colore3">
    <w:name w:val="Grid Table 5 Dark Accent 3"/>
    <w:basedOn w:val="Tabellanormale"/>
    <w:uiPriority w:val="50"/>
    <w:rsid w:val="00CD7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32">
    <w:name w:val="Tabella griglia 5 scura - colore 32"/>
    <w:basedOn w:val="Tabellanormale"/>
    <w:next w:val="Tabellagriglia5scura-colore3"/>
    <w:uiPriority w:val="50"/>
    <w:rsid w:val="008028D1"/>
    <w:pPr>
      <w:spacing w:after="0" w:line="240" w:lineRule="auto"/>
    </w:pPr>
    <w:rPr>
      <w:rFonts w:ascii="Times New Roman" w:hAnsi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Aldo Guido Guiso</cp:lastModifiedBy>
  <cp:revision>2</cp:revision>
  <dcterms:created xsi:type="dcterms:W3CDTF">2021-06-18T10:20:00Z</dcterms:created>
  <dcterms:modified xsi:type="dcterms:W3CDTF">2021-06-18T10:20:00Z</dcterms:modified>
</cp:coreProperties>
</file>